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124E1" w14:textId="3784E5FF" w:rsidR="00BB5765" w:rsidRDefault="00BB5765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6083766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 w:rsidR="00733389">
        <w:rPr>
          <w:b/>
          <w:noProof/>
          <w:sz w:val="24"/>
          <w:szCs w:val="24"/>
        </w:rPr>
        <w:t>3</w:t>
      </w:r>
      <w:r w:rsidR="003C5D3F">
        <w:rPr>
          <w:b/>
          <w:noProof/>
          <w:sz w:val="24"/>
          <w:szCs w:val="24"/>
        </w:rPr>
        <w:t>369</w:t>
      </w:r>
    </w:p>
    <w:p w14:paraId="15FB8BEA" w14:textId="7FEBF4BD" w:rsidR="00D64ACF" w:rsidRDefault="00BB5765" w:rsidP="007333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A190361" w14:textId="2D6E5CBD" w:rsidR="00733389" w:rsidRDefault="00733389" w:rsidP="007333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</w:rPr>
      </w:pPr>
      <w:r>
        <w:rPr>
          <w:b/>
          <w:noProof/>
          <w:sz w:val="24"/>
          <w:szCs w:val="24"/>
        </w:rPr>
        <w:t>________________________________________________________________________</w:t>
      </w:r>
    </w:p>
    <w:bookmarkEnd w:id="3"/>
    <w:p w14:paraId="6E335C22" w14:textId="77777777" w:rsidR="00D64ACF" w:rsidRDefault="00D64ACF" w:rsidP="00D64ACF">
      <w:pPr>
        <w:pStyle w:val="3GPPHeader"/>
        <w:spacing w:after="0"/>
      </w:pPr>
    </w:p>
    <w:p w14:paraId="72E2ED64" w14:textId="348D95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33389" w:rsidRPr="0084541E">
        <w:rPr>
          <w:rFonts w:ascii="Arial" w:hAnsi="Arial" w:cs="Arial"/>
          <w:b/>
          <w:color w:val="FF0000"/>
          <w:sz w:val="22"/>
          <w:szCs w:val="22"/>
        </w:rPr>
        <w:t>draft</w:t>
      </w:r>
      <w:r w:rsidR="00733389">
        <w:rPr>
          <w:rFonts w:ascii="Arial" w:hAnsi="Arial" w:cs="Arial"/>
          <w:b/>
          <w:sz w:val="22"/>
          <w:szCs w:val="22"/>
        </w:rPr>
        <w:t xml:space="preserve"> </w:t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0F6FF515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</w:t>
      </w:r>
      <w:r w:rsidR="00733389">
        <w:rPr>
          <w:rFonts w:ascii="Arial" w:hAnsi="Arial" w:cs="Arial"/>
          <w:b/>
          <w:sz w:val="22"/>
          <w:szCs w:val="22"/>
        </w:rPr>
        <w:t>2-2200153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4"/>
    <w:bookmarkEnd w:id="5"/>
    <w:bookmarkEnd w:id="6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7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5D55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4541E" w:rsidRPr="0084541E">
        <w:rPr>
          <w:rFonts w:ascii="Arial" w:hAnsi="Arial" w:cs="Arial"/>
          <w:b/>
          <w:color w:val="FF0000"/>
          <w:sz w:val="22"/>
          <w:szCs w:val="22"/>
        </w:rPr>
        <w:t>Vodafone [</w:t>
      </w:r>
      <w:r w:rsidR="004560E4">
        <w:rPr>
          <w:rFonts w:ascii="Arial" w:hAnsi="Arial" w:cs="Arial"/>
          <w:b/>
          <w:sz w:val="22"/>
          <w:szCs w:val="22"/>
        </w:rPr>
        <w:t>RAN</w:t>
      </w:r>
      <w:r w:rsidR="00733389">
        <w:rPr>
          <w:rFonts w:ascii="Arial" w:hAnsi="Arial" w:cs="Arial"/>
          <w:b/>
          <w:sz w:val="22"/>
          <w:szCs w:val="22"/>
        </w:rPr>
        <w:t>2</w:t>
      </w:r>
      <w:r w:rsidR="0084541E" w:rsidRPr="0084541E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2548326B" w14:textId="7B135C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</w:t>
      </w:r>
    </w:p>
    <w:p w14:paraId="5DC2ED77" w14:textId="5C9F158B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 w:rsidR="008E4E41">
        <w:rPr>
          <w:rFonts w:ascii="Arial" w:hAnsi="Arial" w:cs="Arial"/>
          <w:b/>
          <w:bCs/>
          <w:sz w:val="22"/>
          <w:szCs w:val="22"/>
        </w:rPr>
        <w:t>3</w:t>
      </w:r>
      <w:r w:rsidR="00615BC7">
        <w:rPr>
          <w:rFonts w:ascii="Arial" w:hAnsi="Arial" w:cs="Arial"/>
          <w:b/>
          <w:bCs/>
          <w:sz w:val="22"/>
          <w:szCs w:val="22"/>
        </w:rPr>
        <w:t>, 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 xml:space="preserve">hris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 w:rsidP="00BB5765">
      <w:pPr>
        <w:spacing w:after="0"/>
        <w:rPr>
          <w:rFonts w:ascii="Arial" w:hAnsi="Arial" w:cs="Arial"/>
        </w:rPr>
      </w:pPr>
    </w:p>
    <w:p w14:paraId="306991B0" w14:textId="586E78AA" w:rsidR="009D3B7C" w:rsidRDefault="000F6242" w:rsidP="00CD4E88">
      <w:pPr>
        <w:pStyle w:val="Heading1"/>
        <w:spacing w:before="120"/>
      </w:pPr>
      <w:r>
        <w:t>1</w:t>
      </w:r>
      <w:r w:rsidR="002F1940">
        <w:tab/>
      </w:r>
      <w:r>
        <w:t>Overall description</w:t>
      </w:r>
    </w:p>
    <w:p w14:paraId="5E5E2D70" w14:textId="1F7552BE" w:rsidR="00B85CDC" w:rsidRDefault="00B85CDC" w:rsidP="009D3B7C">
      <w:r>
        <w:t>RAN</w:t>
      </w:r>
      <w:r w:rsidR="00615BC7">
        <w:t>2</w:t>
      </w:r>
      <w:r>
        <w:t xml:space="preserve"> thanks SA3 for their LS in S3-214462/R3</w:t>
      </w:r>
      <w:r w:rsidR="004B6594">
        <w:t>-220128. RAN</w:t>
      </w:r>
      <w:r w:rsidR="00615BC7">
        <w:t>2</w:t>
      </w:r>
      <w:r w:rsidR="004B6594">
        <w:t xml:space="preserve">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2C762B31" w14:textId="1089A322" w:rsidR="009B48C9" w:rsidRDefault="009B48C9" w:rsidP="009D3B7C">
      <w:r>
        <w:t xml:space="preserve">In response to SA3’s </w:t>
      </w:r>
      <w:r w:rsidR="000817A1">
        <w:t>request “</w:t>
      </w:r>
      <w:r w:rsidR="0028530B">
        <w:t>…</w:t>
      </w:r>
      <w:r w:rsidR="008B3D71" w:rsidRPr="00D46AD1">
        <w:rPr>
          <w:b/>
          <w:bCs/>
          <w:i/>
          <w:iCs/>
        </w:rPr>
        <w:t>to inform SA3 on their final decision with respect to which algorithm code points are to be used</w:t>
      </w:r>
      <w:r w:rsidR="008B3D71">
        <w:t>”, RAN2 would like to provide the following information:</w:t>
      </w:r>
    </w:p>
    <w:p w14:paraId="33588290" w14:textId="77777777" w:rsidR="008B3D71" w:rsidRDefault="008B3D71" w:rsidP="009D3B7C"/>
    <w:p w14:paraId="7BAB254B" w14:textId="7AD7BD92" w:rsidR="003C2D9A" w:rsidRDefault="003C2D9A" w:rsidP="003C2D9A">
      <w:p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UPIP for the EPC connected architectures us</w:t>
      </w:r>
      <w:r w:rsidR="00C03D07">
        <w:rPr>
          <w:b/>
          <w:bCs/>
          <w:lang w:eastAsia="zh-CN"/>
        </w:rPr>
        <w:t xml:space="preserve">es </w:t>
      </w:r>
      <w:r>
        <w:rPr>
          <w:b/>
          <w:bCs/>
          <w:lang w:eastAsia="zh-CN"/>
        </w:rPr>
        <w:t xml:space="preserve">NR PDCP </w:t>
      </w:r>
      <w:r w:rsidR="00C03D07">
        <w:rPr>
          <w:b/>
          <w:bCs/>
          <w:lang w:eastAsia="zh-CN"/>
        </w:rPr>
        <w:t xml:space="preserve">and </w:t>
      </w:r>
      <w:r>
        <w:rPr>
          <w:b/>
          <w:bCs/>
          <w:lang w:eastAsia="zh-CN"/>
        </w:rPr>
        <w:t xml:space="preserve">is configured in following way:  </w:t>
      </w:r>
    </w:p>
    <w:p w14:paraId="6FC2AB99" w14:textId="15A2F1F6" w:rsidR="003C2D9A" w:rsidRDefault="006631A3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MS PGothic"/>
          <w:b/>
          <w:bCs/>
        </w:rPr>
      </w:pPr>
      <w:r>
        <w:rPr>
          <w:b/>
          <w:bCs/>
        </w:rPr>
        <w:t>(</w:t>
      </w:r>
      <w:r>
        <w:rPr>
          <w:b/>
          <w:bCs/>
        </w:rPr>
        <w:t>as</w:t>
      </w:r>
      <w:r w:rsidR="003101FF">
        <w:rPr>
          <w:b/>
          <w:bCs/>
        </w:rPr>
        <w:t xml:space="preserve"> is done for </w:t>
      </w:r>
      <w:r>
        <w:rPr>
          <w:b/>
          <w:bCs/>
        </w:rPr>
        <w:t>legacy LTE UE</w:t>
      </w:r>
      <w:r w:rsidR="003101FF">
        <w:rPr>
          <w:b/>
          <w:bCs/>
        </w:rPr>
        <w:t xml:space="preserve">) </w:t>
      </w:r>
      <w:r w:rsidR="00C03D07">
        <w:rPr>
          <w:b/>
          <w:bCs/>
        </w:rPr>
        <w:t xml:space="preserve">an </w:t>
      </w:r>
      <w:r w:rsidR="003C2D9A">
        <w:rPr>
          <w:b/>
          <w:bCs/>
        </w:rPr>
        <w:t>LTE algorithm code point is configured in</w:t>
      </w:r>
      <w:r w:rsidR="00622D24">
        <w:rPr>
          <w:b/>
          <w:bCs/>
        </w:rPr>
        <w:t xml:space="preserve"> the TS 36.331</w:t>
      </w:r>
      <w:r w:rsidR="003C2D9A">
        <w:rPr>
          <w:b/>
          <w:bCs/>
        </w:rPr>
        <w:t xml:space="preserve"> </w:t>
      </w:r>
      <w:proofErr w:type="spellStart"/>
      <w:r w:rsidR="003C2D9A" w:rsidRPr="00767113">
        <w:rPr>
          <w:b/>
          <w:bCs/>
          <w:i/>
          <w:iCs/>
        </w:rPr>
        <w:t>S</w:t>
      </w:r>
      <w:r w:rsidRPr="00767113">
        <w:rPr>
          <w:b/>
          <w:bCs/>
          <w:i/>
          <w:iCs/>
        </w:rPr>
        <w:t>ecurity</w:t>
      </w:r>
      <w:r w:rsidR="003C2D9A" w:rsidRPr="00767113">
        <w:rPr>
          <w:b/>
          <w:bCs/>
          <w:i/>
          <w:iCs/>
        </w:rPr>
        <w:t>M</w:t>
      </w:r>
      <w:r w:rsidRPr="00767113">
        <w:rPr>
          <w:b/>
          <w:bCs/>
          <w:i/>
          <w:iCs/>
        </w:rPr>
        <w:t>ode</w:t>
      </w:r>
      <w:r w:rsidR="003C2D9A" w:rsidRPr="00767113">
        <w:rPr>
          <w:b/>
          <w:bCs/>
          <w:i/>
          <w:iCs/>
        </w:rPr>
        <w:t>C</w:t>
      </w:r>
      <w:r w:rsidRPr="00767113">
        <w:rPr>
          <w:b/>
          <w:bCs/>
          <w:i/>
          <w:iCs/>
        </w:rPr>
        <w:t>ommand</w:t>
      </w:r>
      <w:proofErr w:type="spellEnd"/>
      <w:r w:rsidR="00767113">
        <w:rPr>
          <w:b/>
          <w:bCs/>
        </w:rPr>
        <w:t xml:space="preserve"> message</w:t>
      </w:r>
      <w:r w:rsidR="003C2D9A">
        <w:rPr>
          <w:b/>
          <w:bCs/>
        </w:rPr>
        <w:t xml:space="preserve">, </w:t>
      </w:r>
      <w:r w:rsidR="004A452A">
        <w:rPr>
          <w:b/>
          <w:bCs/>
        </w:rPr>
        <w:t xml:space="preserve">and this </w:t>
      </w:r>
      <w:r w:rsidR="003C2D9A">
        <w:rPr>
          <w:b/>
          <w:bCs/>
        </w:rPr>
        <w:t xml:space="preserve">is used to derive </w:t>
      </w:r>
      <w:proofErr w:type="spellStart"/>
      <w:r w:rsidR="003C2D9A">
        <w:rPr>
          <w:b/>
          <w:bCs/>
        </w:rPr>
        <w:t>K</w:t>
      </w:r>
      <w:r w:rsidR="003C2D9A">
        <w:rPr>
          <w:b/>
          <w:bCs/>
          <w:vertAlign w:val="subscript"/>
        </w:rPr>
        <w:t>UPint</w:t>
      </w:r>
      <w:proofErr w:type="spellEnd"/>
      <w:r w:rsidR="003C2D9A">
        <w:rPr>
          <w:b/>
          <w:bCs/>
        </w:rPr>
        <w:t>.</w:t>
      </w:r>
    </w:p>
    <w:p w14:paraId="1A3E0871" w14:textId="2F570FBE" w:rsidR="003C2D9A" w:rsidRDefault="00622D24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Times New Roman"/>
          <w:b/>
          <w:bCs/>
        </w:rPr>
      </w:pPr>
      <w:r>
        <w:rPr>
          <w:b/>
          <w:bCs/>
        </w:rPr>
        <w:t xml:space="preserve">The </w:t>
      </w:r>
      <w:r w:rsidR="003C2D9A">
        <w:rPr>
          <w:b/>
          <w:bCs/>
        </w:rPr>
        <w:t>NR algorithm code point indicated by</w:t>
      </w:r>
      <w:r w:rsidR="00EF0058">
        <w:rPr>
          <w:b/>
          <w:bCs/>
        </w:rPr>
        <w:t xml:space="preserve"> the </w:t>
      </w:r>
      <w:proofErr w:type="spellStart"/>
      <w:r w:rsidR="003C2D9A">
        <w:rPr>
          <w:b/>
          <w:bCs/>
          <w:i/>
          <w:iCs/>
        </w:rPr>
        <w:t>integrityProtAlgorithm</w:t>
      </w:r>
      <w:proofErr w:type="spellEnd"/>
      <w:r w:rsidR="003C2D9A">
        <w:rPr>
          <w:b/>
          <w:bCs/>
        </w:rPr>
        <w:t xml:space="preserve"> included in</w:t>
      </w:r>
      <w:r w:rsidR="00A17B9E">
        <w:rPr>
          <w:b/>
          <w:bCs/>
        </w:rPr>
        <w:t xml:space="preserve"> the </w:t>
      </w:r>
      <w:proofErr w:type="spellStart"/>
      <w:r w:rsidR="00B00EEA" w:rsidRPr="00B00EEA">
        <w:rPr>
          <w:b/>
          <w:bCs/>
          <w:i/>
          <w:iCs/>
        </w:rPr>
        <w:t>securityConfig</w:t>
      </w:r>
      <w:proofErr w:type="spellEnd"/>
      <w:r w:rsidR="00B00EEA">
        <w:rPr>
          <w:b/>
          <w:bCs/>
        </w:rPr>
        <w:t xml:space="preserve"> in the</w:t>
      </w:r>
      <w:r w:rsidR="003C2D9A">
        <w:rPr>
          <w:b/>
          <w:bCs/>
        </w:rPr>
        <w:t xml:space="preserve"> </w:t>
      </w:r>
      <w:r w:rsidR="00C3032A">
        <w:rPr>
          <w:b/>
          <w:bCs/>
        </w:rPr>
        <w:t xml:space="preserve">TS 38.331 </w:t>
      </w:r>
      <w:proofErr w:type="spellStart"/>
      <w:r w:rsidR="003C2D9A">
        <w:rPr>
          <w:b/>
          <w:bCs/>
          <w:i/>
          <w:iCs/>
        </w:rPr>
        <w:t>RadioBearerConfig</w:t>
      </w:r>
      <w:proofErr w:type="spellEnd"/>
      <w:r w:rsidR="003C2D9A">
        <w:rPr>
          <w:b/>
          <w:bCs/>
        </w:rPr>
        <w:t xml:space="preserve"> is used to configure the UP IP algorithm applied by NR PDCP to perform integrity protection.</w:t>
      </w:r>
    </w:p>
    <w:p w14:paraId="58D69444" w14:textId="0756A956" w:rsidR="003C2D9A" w:rsidRDefault="003C2D9A" w:rsidP="003C2D9A">
      <w:pPr>
        <w:pStyle w:val="a0"/>
        <w:numPr>
          <w:ilvl w:val="0"/>
          <w:numId w:val="6"/>
        </w:numPr>
        <w:spacing w:line="240" w:lineRule="auto"/>
        <w:ind w:leftChars="0"/>
        <w:rPr>
          <w:b/>
          <w:bCs/>
        </w:rPr>
      </w:pPr>
      <w:r>
        <w:rPr>
          <w:b/>
          <w:bCs/>
        </w:rPr>
        <w:t xml:space="preserve">The </w:t>
      </w:r>
      <w:proofErr w:type="spellStart"/>
      <w:r>
        <w:rPr>
          <w:b/>
          <w:bCs/>
          <w:i/>
          <w:iCs/>
        </w:rPr>
        <w:t>integrityProtection</w:t>
      </w:r>
      <w:proofErr w:type="spellEnd"/>
      <w:r>
        <w:rPr>
          <w:b/>
          <w:bCs/>
        </w:rPr>
        <w:t xml:space="preserve"> indicated in </w:t>
      </w:r>
      <w:proofErr w:type="spellStart"/>
      <w:r>
        <w:rPr>
          <w:b/>
          <w:bCs/>
          <w:i/>
          <w:iCs/>
        </w:rPr>
        <w:t>pdcp</w:t>
      </w:r>
      <w:proofErr w:type="spellEnd"/>
      <w:r>
        <w:rPr>
          <w:b/>
          <w:bCs/>
          <w:i/>
          <w:iCs/>
        </w:rPr>
        <w:t>-Config</w:t>
      </w:r>
      <w:r>
        <w:rPr>
          <w:b/>
          <w:bCs/>
        </w:rPr>
        <w:t xml:space="preserve"> </w:t>
      </w:r>
      <w:r w:rsidR="00A803CB">
        <w:rPr>
          <w:b/>
          <w:bCs/>
        </w:rPr>
        <w:t xml:space="preserve">in the </w:t>
      </w:r>
      <w:r w:rsidR="00A803CB" w:rsidRPr="00A803CB">
        <w:rPr>
          <w:b/>
          <w:bCs/>
          <w:i/>
          <w:iCs/>
        </w:rPr>
        <w:t>DRB-</w:t>
      </w:r>
      <w:proofErr w:type="spellStart"/>
      <w:r w:rsidR="00A803CB" w:rsidRPr="00A803CB">
        <w:rPr>
          <w:b/>
          <w:bCs/>
          <w:i/>
          <w:iCs/>
        </w:rPr>
        <w:t>ToAddMod</w:t>
      </w:r>
      <w:proofErr w:type="spellEnd"/>
      <w:r w:rsidR="00A803CB" w:rsidRPr="00A803CB">
        <w:rPr>
          <w:b/>
          <w:bCs/>
          <w:i/>
          <w:iCs/>
        </w:rPr>
        <w:t>(list)</w:t>
      </w:r>
      <w:r w:rsidR="00BE46B1" w:rsidRPr="00BE46B1">
        <w:rPr>
          <w:b/>
          <w:bCs/>
        </w:rPr>
        <w:t xml:space="preserve"> </w:t>
      </w:r>
      <w:r w:rsidR="00BE46B1">
        <w:rPr>
          <w:b/>
          <w:bCs/>
        </w:rPr>
        <w:t xml:space="preserve">in the </w:t>
      </w:r>
      <w:r w:rsidR="00C3032A">
        <w:rPr>
          <w:b/>
          <w:bCs/>
        </w:rPr>
        <w:t xml:space="preserve">TS 38.331 </w:t>
      </w:r>
      <w:proofErr w:type="spellStart"/>
      <w:r w:rsidR="00BE46B1">
        <w:rPr>
          <w:b/>
          <w:bCs/>
          <w:i/>
          <w:iCs/>
        </w:rPr>
        <w:t>RadioBearerConfig</w:t>
      </w:r>
      <w:proofErr w:type="spellEnd"/>
      <w:r w:rsidR="00A803CB">
        <w:rPr>
          <w:b/>
          <w:bCs/>
        </w:rPr>
        <w:t xml:space="preserve"> </w:t>
      </w:r>
      <w:r>
        <w:rPr>
          <w:b/>
          <w:bCs/>
        </w:rPr>
        <w:t>is used to activate/deactivate the UP IP</w:t>
      </w:r>
      <w:r w:rsidR="00F03EC3">
        <w:rPr>
          <w:b/>
          <w:bCs/>
        </w:rPr>
        <w:t>. It</w:t>
      </w:r>
      <w:r>
        <w:rPr>
          <w:b/>
          <w:bCs/>
        </w:rPr>
        <w:t xml:space="preserve"> can be changed only by </w:t>
      </w:r>
      <w:r w:rsidR="00F03EC3">
        <w:rPr>
          <w:b/>
          <w:bCs/>
        </w:rPr>
        <w:t>“</w:t>
      </w:r>
      <w:r>
        <w:rPr>
          <w:b/>
          <w:bCs/>
        </w:rPr>
        <w:t>DRB release and add</w:t>
      </w:r>
      <w:r w:rsidR="00F03EC3">
        <w:rPr>
          <w:b/>
          <w:bCs/>
        </w:rPr>
        <w:t>”</w:t>
      </w:r>
      <w:r>
        <w:rPr>
          <w:b/>
          <w:bCs/>
        </w:rPr>
        <w:t xml:space="preserve">. </w:t>
      </w:r>
    </w:p>
    <w:p w14:paraId="27B04A25" w14:textId="77777777" w:rsidR="009B48C9" w:rsidRDefault="009B48C9" w:rsidP="009D3B7C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198F60A4" w:rsidR="009D4FF4" w:rsidRDefault="00B97703" w:rsidP="00A02EFE">
      <w:pPr>
        <w:spacing w:after="120"/>
        <w:ind w:left="993" w:hanging="993"/>
      </w:pPr>
      <w:r w:rsidRPr="00CD4E88">
        <w:rPr>
          <w:rFonts w:ascii="Arial" w:hAnsi="Arial" w:cs="Arial"/>
          <w:b/>
        </w:rPr>
        <w:t xml:space="preserve">ACTION: </w:t>
      </w:r>
      <w:r w:rsidRPr="00CD4E88">
        <w:rPr>
          <w:rFonts w:ascii="Arial" w:hAnsi="Arial" w:cs="Arial"/>
          <w:b/>
        </w:rPr>
        <w:tab/>
      </w:r>
      <w:r w:rsidR="00AC18EF" w:rsidRPr="00CD4E88">
        <w:t>R</w:t>
      </w:r>
      <w:r w:rsidR="00A02EFE" w:rsidRPr="00CD4E88">
        <w:t>A</w:t>
      </w:r>
      <w:r w:rsidR="00AC18EF" w:rsidRPr="00CD4E88">
        <w:t>N</w:t>
      </w:r>
      <w:r w:rsidR="009D2517">
        <w:t>2</w:t>
      </w:r>
      <w:r w:rsidR="00F958EB" w:rsidRPr="00CD4E88">
        <w:t xml:space="preserve"> </w:t>
      </w:r>
      <w:r w:rsidR="00AC18EF" w:rsidRPr="00CD4E88">
        <w:t xml:space="preserve">politely </w:t>
      </w:r>
      <w:r w:rsidR="00F958EB" w:rsidRPr="00CD4E88">
        <w:t xml:space="preserve">requests </w:t>
      </w:r>
      <w:r w:rsidR="00AC18EF" w:rsidRPr="00CD4E88">
        <w:t>SA3</w:t>
      </w:r>
      <w:r w:rsidR="009D4FF4" w:rsidRPr="00CD4E88">
        <w:t xml:space="preserve"> </w:t>
      </w:r>
      <w:r w:rsidR="009D4FF4">
        <w:t xml:space="preserve">to </w:t>
      </w:r>
      <w:r w:rsidR="009D2517">
        <w:t xml:space="preserve">take the above information into </w:t>
      </w:r>
      <w:r w:rsidR="009D4FF4">
        <w:t>account.</w:t>
      </w:r>
    </w:p>
    <w:p w14:paraId="1518937F" w14:textId="4C4CFE5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17370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7F3447D0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>the</w:t>
      </w:r>
      <w:r w:rsidR="00173708">
        <w:rPr>
          <w:lang w:val="sv-SE"/>
        </w:rPr>
        <w:t xml:space="preserve"> </w:t>
      </w:r>
      <w:hyperlink r:id="rId8" w:anchor="/" w:history="1">
        <w:r w:rsidR="00173708" w:rsidRPr="001F717D">
          <w:rPr>
            <w:rStyle w:val="Hyperlink"/>
            <w:lang w:val="sv-SE"/>
          </w:rPr>
          <w:t>RAN 2 calendar</w:t>
        </w:r>
      </w:hyperlink>
      <w:r w:rsidR="00173708">
        <w:rPr>
          <w:lang w:val="sv-SE"/>
        </w:rPr>
        <w:t>.</w:t>
      </w:r>
    </w:p>
    <w:sectPr w:rsidR="006052AD" w:rsidRPr="00454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6B35B" w14:textId="77777777" w:rsidR="00623C02" w:rsidRDefault="00623C02">
      <w:pPr>
        <w:spacing w:after="0"/>
      </w:pPr>
      <w:r>
        <w:separator/>
      </w:r>
    </w:p>
  </w:endnote>
  <w:endnote w:type="continuationSeparator" w:id="0">
    <w:p w14:paraId="3F9BBCE1" w14:textId="77777777" w:rsidR="00623C02" w:rsidRDefault="00623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6D749" w14:textId="77777777" w:rsidR="00D04EF5" w:rsidRDefault="00D04E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910B3" w14:textId="3E99A8E9" w:rsidR="007B05E4" w:rsidRDefault="007B05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41A" w14:textId="67E45B91" w:rsidR="007B05E4" w:rsidRDefault="007B0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6951E" w14:textId="77777777" w:rsidR="00623C02" w:rsidRDefault="00623C02">
      <w:pPr>
        <w:spacing w:after="0"/>
      </w:pPr>
      <w:r>
        <w:separator/>
      </w:r>
    </w:p>
  </w:footnote>
  <w:footnote w:type="continuationSeparator" w:id="0">
    <w:p w14:paraId="12D0111D" w14:textId="77777777" w:rsidR="00623C02" w:rsidRDefault="00623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82BA5" w14:textId="77777777" w:rsidR="00D04EF5" w:rsidRDefault="00D04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97C07" w14:textId="77777777" w:rsidR="00D04EF5" w:rsidRDefault="00D04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19535" w14:textId="77777777" w:rsidR="00D04EF5" w:rsidRDefault="00D04E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2E1275"/>
    <w:multiLevelType w:val="hybridMultilevel"/>
    <w:tmpl w:val="A3707CC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817A1"/>
    <w:rsid w:val="00096AEF"/>
    <w:rsid w:val="000A7D6B"/>
    <w:rsid w:val="000C69F4"/>
    <w:rsid w:val="000F6242"/>
    <w:rsid w:val="00103D17"/>
    <w:rsid w:val="00110A01"/>
    <w:rsid w:val="0013102B"/>
    <w:rsid w:val="00173708"/>
    <w:rsid w:val="00196B59"/>
    <w:rsid w:val="001A14F2"/>
    <w:rsid w:val="001A6D04"/>
    <w:rsid w:val="001B3A86"/>
    <w:rsid w:val="001C6265"/>
    <w:rsid w:val="001F717D"/>
    <w:rsid w:val="00210F69"/>
    <w:rsid w:val="002243B4"/>
    <w:rsid w:val="00226381"/>
    <w:rsid w:val="002343FD"/>
    <w:rsid w:val="002473B2"/>
    <w:rsid w:val="0028530B"/>
    <w:rsid w:val="002869FE"/>
    <w:rsid w:val="002B6AF4"/>
    <w:rsid w:val="002D408D"/>
    <w:rsid w:val="002D6E18"/>
    <w:rsid w:val="002E01C1"/>
    <w:rsid w:val="002F1940"/>
    <w:rsid w:val="003101FF"/>
    <w:rsid w:val="00322204"/>
    <w:rsid w:val="0032675A"/>
    <w:rsid w:val="00346697"/>
    <w:rsid w:val="00383545"/>
    <w:rsid w:val="00397759"/>
    <w:rsid w:val="003B5AFA"/>
    <w:rsid w:val="003C2ADC"/>
    <w:rsid w:val="003C2D9A"/>
    <w:rsid w:val="003C3E86"/>
    <w:rsid w:val="003C5D3F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A452A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52AD"/>
    <w:rsid w:val="00615BC7"/>
    <w:rsid w:val="006201B4"/>
    <w:rsid w:val="00622D24"/>
    <w:rsid w:val="00623C02"/>
    <w:rsid w:val="006631A3"/>
    <w:rsid w:val="00697E53"/>
    <w:rsid w:val="006B08B2"/>
    <w:rsid w:val="006D44AF"/>
    <w:rsid w:val="00723D96"/>
    <w:rsid w:val="00725EA4"/>
    <w:rsid w:val="00733389"/>
    <w:rsid w:val="00735E0F"/>
    <w:rsid w:val="0073766B"/>
    <w:rsid w:val="00767113"/>
    <w:rsid w:val="007771A7"/>
    <w:rsid w:val="007B05E4"/>
    <w:rsid w:val="007C3F3C"/>
    <w:rsid w:val="007D6B99"/>
    <w:rsid w:val="007E19BC"/>
    <w:rsid w:val="007F4F92"/>
    <w:rsid w:val="008039C9"/>
    <w:rsid w:val="008222D7"/>
    <w:rsid w:val="0084541E"/>
    <w:rsid w:val="00876836"/>
    <w:rsid w:val="008B3D71"/>
    <w:rsid w:val="008D019C"/>
    <w:rsid w:val="008D6031"/>
    <w:rsid w:val="008D772F"/>
    <w:rsid w:val="008E4E41"/>
    <w:rsid w:val="008F1698"/>
    <w:rsid w:val="008F34C4"/>
    <w:rsid w:val="009167D7"/>
    <w:rsid w:val="00927652"/>
    <w:rsid w:val="00951FF7"/>
    <w:rsid w:val="009603F6"/>
    <w:rsid w:val="0099764C"/>
    <w:rsid w:val="009B48C9"/>
    <w:rsid w:val="009D2517"/>
    <w:rsid w:val="009D3B7C"/>
    <w:rsid w:val="009D4FF4"/>
    <w:rsid w:val="00A02EFE"/>
    <w:rsid w:val="00A062B7"/>
    <w:rsid w:val="00A17B9E"/>
    <w:rsid w:val="00A227ED"/>
    <w:rsid w:val="00A35E66"/>
    <w:rsid w:val="00A803CB"/>
    <w:rsid w:val="00A94123"/>
    <w:rsid w:val="00AA101D"/>
    <w:rsid w:val="00AC18EF"/>
    <w:rsid w:val="00AE1B3E"/>
    <w:rsid w:val="00AF36DF"/>
    <w:rsid w:val="00B00EEA"/>
    <w:rsid w:val="00B10861"/>
    <w:rsid w:val="00B22252"/>
    <w:rsid w:val="00B22F17"/>
    <w:rsid w:val="00B341CC"/>
    <w:rsid w:val="00B85CDC"/>
    <w:rsid w:val="00B97703"/>
    <w:rsid w:val="00BA495A"/>
    <w:rsid w:val="00BB5765"/>
    <w:rsid w:val="00BC0A3D"/>
    <w:rsid w:val="00BE46B1"/>
    <w:rsid w:val="00BF37E7"/>
    <w:rsid w:val="00C03D07"/>
    <w:rsid w:val="00C150D6"/>
    <w:rsid w:val="00C3032A"/>
    <w:rsid w:val="00C3066D"/>
    <w:rsid w:val="00C41772"/>
    <w:rsid w:val="00C45139"/>
    <w:rsid w:val="00C6293F"/>
    <w:rsid w:val="00C74B7D"/>
    <w:rsid w:val="00C878FA"/>
    <w:rsid w:val="00CA321F"/>
    <w:rsid w:val="00CA59E3"/>
    <w:rsid w:val="00CB04C9"/>
    <w:rsid w:val="00CD4E88"/>
    <w:rsid w:val="00CE68B5"/>
    <w:rsid w:val="00CF6087"/>
    <w:rsid w:val="00D04EF5"/>
    <w:rsid w:val="00D22D53"/>
    <w:rsid w:val="00D379C2"/>
    <w:rsid w:val="00D460C2"/>
    <w:rsid w:val="00D462A2"/>
    <w:rsid w:val="00D46AD1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EF0058"/>
    <w:rsid w:val="00F03EC3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76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B57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B57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57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57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57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5765"/>
    <w:pPr>
      <w:outlineLvl w:val="5"/>
    </w:pPr>
  </w:style>
  <w:style w:type="paragraph" w:styleId="Heading7">
    <w:name w:val="heading 7"/>
    <w:basedOn w:val="H6"/>
    <w:next w:val="Normal"/>
    <w:qFormat/>
    <w:rsid w:val="00BB5765"/>
    <w:pPr>
      <w:outlineLvl w:val="6"/>
    </w:pPr>
  </w:style>
  <w:style w:type="paragraph" w:styleId="Heading8">
    <w:name w:val="heading 8"/>
    <w:basedOn w:val="Heading1"/>
    <w:next w:val="Normal"/>
    <w:qFormat/>
    <w:rsid w:val="00BB57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57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57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B57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57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B5765"/>
    <w:pPr>
      <w:spacing w:before="180"/>
      <w:ind w:left="2693" w:hanging="2693"/>
    </w:pPr>
    <w:rPr>
      <w:b/>
    </w:rPr>
  </w:style>
  <w:style w:type="paragraph" w:styleId="TOC1">
    <w:name w:val="toc 1"/>
    <w:semiHidden/>
    <w:rsid w:val="00BB57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B57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B5765"/>
    <w:pPr>
      <w:ind w:left="1701" w:hanging="1701"/>
    </w:pPr>
  </w:style>
  <w:style w:type="paragraph" w:styleId="TOC4">
    <w:name w:val="toc 4"/>
    <w:basedOn w:val="TOC3"/>
    <w:semiHidden/>
    <w:rsid w:val="00BB5765"/>
    <w:pPr>
      <w:ind w:left="1418" w:hanging="1418"/>
    </w:pPr>
  </w:style>
  <w:style w:type="paragraph" w:styleId="TOC3">
    <w:name w:val="toc 3"/>
    <w:basedOn w:val="TOC2"/>
    <w:semiHidden/>
    <w:rsid w:val="00BB5765"/>
    <w:pPr>
      <w:ind w:left="1134" w:hanging="1134"/>
    </w:pPr>
  </w:style>
  <w:style w:type="paragraph" w:styleId="TOC2">
    <w:name w:val="toc 2"/>
    <w:basedOn w:val="TOC1"/>
    <w:semiHidden/>
    <w:rsid w:val="00BB57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5765"/>
    <w:pPr>
      <w:ind w:left="284"/>
    </w:pPr>
  </w:style>
  <w:style w:type="paragraph" w:styleId="Index1">
    <w:name w:val="index 1"/>
    <w:basedOn w:val="Normal"/>
    <w:semiHidden/>
    <w:rsid w:val="00BB5765"/>
    <w:pPr>
      <w:keepLines/>
      <w:spacing w:after="0"/>
    </w:pPr>
  </w:style>
  <w:style w:type="paragraph" w:customStyle="1" w:styleId="ZH">
    <w:name w:val="ZH"/>
    <w:rsid w:val="00BB57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B5765"/>
    <w:pPr>
      <w:outlineLvl w:val="9"/>
    </w:pPr>
  </w:style>
  <w:style w:type="paragraph" w:styleId="ListNumber2">
    <w:name w:val="List Number 2"/>
    <w:basedOn w:val="ListNumber"/>
    <w:semiHidden/>
    <w:rsid w:val="00BB5765"/>
    <w:pPr>
      <w:ind w:left="851"/>
    </w:pPr>
  </w:style>
  <w:style w:type="character" w:styleId="FootnoteReference">
    <w:name w:val="footnote reference"/>
    <w:basedOn w:val="DefaultParagraphFont"/>
    <w:semiHidden/>
    <w:rsid w:val="00BB57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57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B5765"/>
    <w:rPr>
      <w:b/>
    </w:rPr>
  </w:style>
  <w:style w:type="paragraph" w:customStyle="1" w:styleId="TAC">
    <w:name w:val="TAC"/>
    <w:basedOn w:val="TAL"/>
    <w:rsid w:val="00BB5765"/>
    <w:pPr>
      <w:jc w:val="center"/>
    </w:pPr>
  </w:style>
  <w:style w:type="paragraph" w:customStyle="1" w:styleId="TF">
    <w:name w:val="TF"/>
    <w:basedOn w:val="TH"/>
    <w:rsid w:val="00BB5765"/>
    <w:pPr>
      <w:keepNext w:val="0"/>
      <w:spacing w:before="0" w:after="240"/>
    </w:pPr>
  </w:style>
  <w:style w:type="paragraph" w:customStyle="1" w:styleId="NO">
    <w:name w:val="NO"/>
    <w:basedOn w:val="Normal"/>
    <w:rsid w:val="00BB5765"/>
    <w:pPr>
      <w:keepLines/>
      <w:ind w:left="1135" w:hanging="851"/>
    </w:pPr>
  </w:style>
  <w:style w:type="paragraph" w:styleId="TOC9">
    <w:name w:val="toc 9"/>
    <w:basedOn w:val="TOC8"/>
    <w:semiHidden/>
    <w:rsid w:val="00BB5765"/>
    <w:pPr>
      <w:ind w:left="1418" w:hanging="1418"/>
    </w:pPr>
  </w:style>
  <w:style w:type="paragraph" w:customStyle="1" w:styleId="EX">
    <w:name w:val="EX"/>
    <w:basedOn w:val="Normal"/>
    <w:rsid w:val="00BB5765"/>
    <w:pPr>
      <w:keepLines/>
      <w:ind w:left="1702" w:hanging="1418"/>
    </w:pPr>
  </w:style>
  <w:style w:type="paragraph" w:customStyle="1" w:styleId="FP">
    <w:name w:val="FP"/>
    <w:basedOn w:val="Normal"/>
    <w:rsid w:val="00BB5765"/>
    <w:pPr>
      <w:spacing w:after="0"/>
    </w:pPr>
  </w:style>
  <w:style w:type="paragraph" w:customStyle="1" w:styleId="LD">
    <w:name w:val="LD"/>
    <w:rsid w:val="00BB57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B5765"/>
    <w:pPr>
      <w:spacing w:after="0"/>
    </w:pPr>
  </w:style>
  <w:style w:type="paragraph" w:customStyle="1" w:styleId="EW">
    <w:name w:val="EW"/>
    <w:basedOn w:val="EX"/>
    <w:rsid w:val="00BB5765"/>
    <w:pPr>
      <w:spacing w:after="0"/>
    </w:pPr>
  </w:style>
  <w:style w:type="paragraph" w:styleId="TOC6">
    <w:name w:val="toc 6"/>
    <w:basedOn w:val="TOC5"/>
    <w:next w:val="Normal"/>
    <w:semiHidden/>
    <w:rsid w:val="00BB5765"/>
    <w:pPr>
      <w:ind w:left="1985" w:hanging="1985"/>
    </w:pPr>
  </w:style>
  <w:style w:type="paragraph" w:styleId="TOC7">
    <w:name w:val="toc 7"/>
    <w:basedOn w:val="TOC6"/>
    <w:next w:val="Normal"/>
    <w:semiHidden/>
    <w:rsid w:val="00BB5765"/>
    <w:pPr>
      <w:ind w:left="2268" w:hanging="2268"/>
    </w:pPr>
  </w:style>
  <w:style w:type="paragraph" w:styleId="ListBullet2">
    <w:name w:val="List Bullet 2"/>
    <w:basedOn w:val="ListBullet"/>
    <w:semiHidden/>
    <w:rsid w:val="00BB5765"/>
    <w:pPr>
      <w:ind w:left="851"/>
    </w:pPr>
  </w:style>
  <w:style w:type="paragraph" w:styleId="ListBullet3">
    <w:name w:val="List Bullet 3"/>
    <w:basedOn w:val="ListBullet2"/>
    <w:semiHidden/>
    <w:rsid w:val="00BB5765"/>
    <w:pPr>
      <w:ind w:left="1135"/>
    </w:pPr>
  </w:style>
  <w:style w:type="paragraph" w:styleId="ListNumber">
    <w:name w:val="List Number"/>
    <w:basedOn w:val="List"/>
    <w:semiHidden/>
    <w:rsid w:val="00BB5765"/>
  </w:style>
  <w:style w:type="paragraph" w:customStyle="1" w:styleId="EQ">
    <w:name w:val="EQ"/>
    <w:basedOn w:val="Normal"/>
    <w:next w:val="Normal"/>
    <w:rsid w:val="00BB57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57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57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57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B5765"/>
    <w:pPr>
      <w:jc w:val="right"/>
    </w:pPr>
  </w:style>
  <w:style w:type="paragraph" w:customStyle="1" w:styleId="H6">
    <w:name w:val="H6"/>
    <w:basedOn w:val="Heading5"/>
    <w:next w:val="Normal"/>
    <w:rsid w:val="00BB57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5765"/>
    <w:pPr>
      <w:ind w:left="851" w:hanging="851"/>
    </w:pPr>
  </w:style>
  <w:style w:type="paragraph" w:customStyle="1" w:styleId="TAL">
    <w:name w:val="TAL"/>
    <w:basedOn w:val="Normal"/>
    <w:rsid w:val="00BB57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57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B57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B57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B57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B5765"/>
    <w:pPr>
      <w:framePr w:wrap="notBeside" w:y="16161"/>
    </w:pPr>
  </w:style>
  <w:style w:type="character" w:customStyle="1" w:styleId="ZGSM">
    <w:name w:val="ZGSM"/>
    <w:rsid w:val="00BB5765"/>
  </w:style>
  <w:style w:type="paragraph" w:styleId="List2">
    <w:name w:val="List 2"/>
    <w:basedOn w:val="List"/>
    <w:semiHidden/>
    <w:rsid w:val="00BB5765"/>
    <w:pPr>
      <w:ind w:left="851"/>
    </w:pPr>
  </w:style>
  <w:style w:type="paragraph" w:customStyle="1" w:styleId="ZG">
    <w:name w:val="ZG"/>
    <w:rsid w:val="00BB57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BB5765"/>
    <w:pPr>
      <w:ind w:left="1135"/>
    </w:pPr>
  </w:style>
  <w:style w:type="paragraph" w:styleId="List4">
    <w:name w:val="List 4"/>
    <w:basedOn w:val="List3"/>
    <w:semiHidden/>
    <w:rsid w:val="00BB5765"/>
    <w:pPr>
      <w:ind w:left="1418"/>
    </w:pPr>
  </w:style>
  <w:style w:type="paragraph" w:styleId="List5">
    <w:name w:val="List 5"/>
    <w:basedOn w:val="List4"/>
    <w:semiHidden/>
    <w:rsid w:val="00BB5765"/>
    <w:pPr>
      <w:ind w:left="1702"/>
    </w:pPr>
  </w:style>
  <w:style w:type="paragraph" w:customStyle="1" w:styleId="EditorsNote">
    <w:name w:val="Editor's Note"/>
    <w:basedOn w:val="NO"/>
    <w:rsid w:val="00BB5765"/>
    <w:rPr>
      <w:color w:val="FF0000"/>
    </w:rPr>
  </w:style>
  <w:style w:type="paragraph" w:styleId="List">
    <w:name w:val="List"/>
    <w:basedOn w:val="Normal"/>
    <w:semiHidden/>
    <w:rsid w:val="00BB5765"/>
    <w:pPr>
      <w:ind w:left="568" w:hanging="284"/>
    </w:pPr>
  </w:style>
  <w:style w:type="paragraph" w:styleId="ListBullet">
    <w:name w:val="List Bullet"/>
    <w:basedOn w:val="List"/>
    <w:semiHidden/>
    <w:rsid w:val="00BB5765"/>
  </w:style>
  <w:style w:type="paragraph" w:styleId="ListBullet4">
    <w:name w:val="List Bullet 4"/>
    <w:basedOn w:val="ListBullet3"/>
    <w:semiHidden/>
    <w:rsid w:val="00BB5765"/>
    <w:pPr>
      <w:ind w:left="1418"/>
    </w:pPr>
  </w:style>
  <w:style w:type="paragraph" w:styleId="ListBullet5">
    <w:name w:val="List Bullet 5"/>
    <w:basedOn w:val="ListBullet4"/>
    <w:semiHidden/>
    <w:rsid w:val="00BB5765"/>
    <w:pPr>
      <w:ind w:left="1702"/>
    </w:pPr>
  </w:style>
  <w:style w:type="paragraph" w:customStyle="1" w:styleId="B2">
    <w:name w:val="B2"/>
    <w:basedOn w:val="List2"/>
    <w:rsid w:val="00BB5765"/>
  </w:style>
  <w:style w:type="paragraph" w:customStyle="1" w:styleId="B3">
    <w:name w:val="B3"/>
    <w:basedOn w:val="List3"/>
    <w:rsid w:val="00BB5765"/>
  </w:style>
  <w:style w:type="paragraph" w:customStyle="1" w:styleId="B4">
    <w:name w:val="B4"/>
    <w:basedOn w:val="List4"/>
    <w:rsid w:val="00BB5765"/>
  </w:style>
  <w:style w:type="paragraph" w:customStyle="1" w:styleId="B5">
    <w:name w:val="B5"/>
    <w:basedOn w:val="List5"/>
    <w:rsid w:val="00BB5765"/>
  </w:style>
  <w:style w:type="paragraph" w:customStyle="1" w:styleId="ZTD">
    <w:name w:val="ZTD"/>
    <w:basedOn w:val="ZB"/>
    <w:rsid w:val="00BB57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BB576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1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3389"/>
    <w:rPr>
      <w:color w:val="954F72" w:themeColor="followedHyperlink"/>
      <w:u w:val="single"/>
    </w:rPr>
  </w:style>
  <w:style w:type="character" w:customStyle="1" w:styleId="Char">
    <w:name w:val="列出段落 Char"/>
    <w:aliases w:val="- Bullets Char,목 록  단 락  Char,リスト段落 Char,?? ?? Char,????? Char,???? Char,Lista1 Char,列出段落1 Char,中等深浅网格 1 - 着色 21 Char,列表段落 Char,¥ ¡ ¡ ¡ ¡ ì ¬ º ¥ ¹ ¥ È ¶Î Â ä  Char,Á Ð ³ ö ¶Î Â ä  Char,列表段落1 Char,— ñ  o’i— Ž  Char,¥ ê ¥ ¹ ¥ È ¶Î Â ä  Char,1s"/>
    <w:basedOn w:val="DefaultParagraphFont"/>
    <w:link w:val="a0"/>
    <w:uiPriority w:val="34"/>
    <w:locked/>
    <w:rsid w:val="003C2D9A"/>
    <w:rPr>
      <w:rFonts w:ascii="Times" w:hAnsi="Times" w:cs="Times"/>
      <w:lang w:eastAsia="x-none"/>
    </w:rPr>
  </w:style>
  <w:style w:type="paragraph" w:customStyle="1" w:styleId="a0">
    <w:name w:val="列出段落"/>
    <w:aliases w:val="- Bullets,목 록  단 락,リスト段落,?? ??,?????,????,Lista1,列出段落1,中等深浅网格 1 - 着色 21,列表段落,¥ ¡ ¡ ¡ ¡ ì ¬ º ¥ ¹ ¥ È ¶Î Â ä,Á Ð ³ ö ¶Î Â ä,列表段落1,— ñ  o’i— Ž,¥ ê ¥ ¹ ¥ È ¶Î Â ä,1st level - Bullet List Paragraph,Lettre d'introduction,Paragrafo elenco,Normal bu"/>
    <w:basedOn w:val="Normal"/>
    <w:link w:val="Char"/>
    <w:uiPriority w:val="34"/>
    <w:rsid w:val="003C2D9A"/>
    <w:pPr>
      <w:overflowPunct/>
      <w:autoSpaceDE/>
      <w:autoSpaceDN/>
      <w:adjustRightInd/>
      <w:spacing w:after="100" w:afterAutospacing="1" w:line="300" w:lineRule="auto"/>
      <w:ind w:leftChars="400" w:left="1120" w:hanging="720"/>
      <w:jc w:val="both"/>
      <w:textAlignment w:val="auto"/>
    </w:pPr>
    <w:rPr>
      <w:rFonts w:ascii="Times" w:hAnsi="Times" w:cs="Times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</cp:lastModifiedBy>
  <cp:revision>2</cp:revision>
  <cp:lastPrinted>2002-04-23T07:10:00Z</cp:lastPrinted>
  <dcterms:created xsi:type="dcterms:W3CDTF">2022-02-14T16:42:00Z</dcterms:created>
  <dcterms:modified xsi:type="dcterms:W3CDTF">2022-02-14T16:42:00Z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